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337" w:type="dxa"/>
        <w:tblInd w:w="42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7"/>
      </w:tblGrid>
      <w:tr>
        <w:tblPrEx/>
        <w:trPr>
          <w:trHeight w:val="1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УТВЕРЖДЕНО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858"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риказом </w:t>
            </w:r>
            <w:r>
              <w:rPr>
                <w:sz w:val="26"/>
                <w:szCs w:val="26"/>
              </w:rPr>
              <w:t xml:space="preserve">врио</w:t>
            </w:r>
            <w:r>
              <w:rPr>
                <w:sz w:val="26"/>
                <w:szCs w:val="26"/>
              </w:rPr>
              <w:t xml:space="preserve"> р</w:t>
            </w:r>
            <w:r>
              <w:rPr>
                <w:sz w:val="26"/>
                <w:szCs w:val="26"/>
              </w:rPr>
              <w:t xml:space="preserve">уководителя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58"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Территориального управления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58"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Федерального агентства по управлению государственным имуществом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58"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Ростовской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7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 5 февраля 2026 года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№61-26-к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8"/>
              <w:jc w:val="center"/>
              <w:spacing w:line="276" w:lineRule="auto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  <w:u w:val="none"/>
              </w:rPr>
            </w:r>
          </w:p>
        </w:tc>
      </w:tr>
    </w:tbl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ПОЛОЖЕНИЕ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  <w:highlight w:val="yellow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об отделе </w:t>
      </w:r>
      <w:r>
        <w:rPr>
          <w:b/>
          <w:sz w:val="28"/>
          <w:szCs w:val="28"/>
        </w:rPr>
        <w:t xml:space="preserve">финансово</w:t>
      </w:r>
      <w:r>
        <w:rPr>
          <w:b/>
          <w:sz w:val="28"/>
          <w:szCs w:val="28"/>
        </w:rPr>
        <w:t xml:space="preserve">го, </w:t>
      </w:r>
      <w:r>
        <w:rPr>
          <w:b/>
          <w:sz w:val="28"/>
          <w:szCs w:val="28"/>
        </w:rPr>
        <w:t xml:space="preserve">хозяйственно</w:t>
      </w:r>
      <w:r>
        <w:rPr>
          <w:b/>
          <w:sz w:val="28"/>
          <w:szCs w:val="28"/>
        </w:rPr>
        <w:t xml:space="preserve">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обеспечения </w:t>
      </w:r>
      <w:r>
        <w:rPr>
          <w:b/>
          <w:sz w:val="28"/>
          <w:szCs w:val="28"/>
        </w:rPr>
        <w:t xml:space="preserve">и делопроизводства </w:t>
      </w:r>
      <w:r>
        <w:rPr>
          <w:b/>
          <w:bCs/>
          <w:color w:val="000000"/>
          <w:spacing w:val="-2"/>
          <w:sz w:val="28"/>
          <w:szCs w:val="28"/>
          <w:highlight w:val="yellow"/>
        </w:rPr>
      </w:r>
      <w:r>
        <w:rPr>
          <w:b/>
          <w:bCs/>
          <w:color w:val="000000"/>
          <w:spacing w:val="-2"/>
          <w:sz w:val="28"/>
          <w:szCs w:val="28"/>
          <w:highlight w:val="yellow"/>
        </w:rPr>
      </w:r>
      <w:r>
        <w:rPr>
          <w:b/>
          <w:bCs/>
          <w:color w:val="000000"/>
          <w:spacing w:val="-2"/>
          <w:sz w:val="28"/>
          <w:szCs w:val="28"/>
        </w:rPr>
        <w:t xml:space="preserve">Территориального управления Федерального агентства по управлению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 xml:space="preserve">государственным имуществом в Ростовской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  <w:highlight w:val="yellow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-87" w:firstLine="720"/>
        <w:jc w:val="both"/>
        <w:spacing w:line="276" w:lineRule="auto"/>
        <w:shd w:val="clear" w:color="auto" w:fill="ffffff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Настоящее Положение определяет основные </w:t>
      </w:r>
      <w:r>
        <w:rPr>
          <w:bCs/>
          <w:color w:val="000000"/>
          <w:spacing w:val="-2"/>
          <w:sz w:val="28"/>
          <w:szCs w:val="28"/>
        </w:rPr>
        <w:t xml:space="preserve">задачи,</w:t>
      </w:r>
      <w:r>
        <w:rPr>
          <w:bCs/>
          <w:color w:val="000000"/>
          <w:spacing w:val="-2"/>
          <w:sz w:val="28"/>
          <w:szCs w:val="28"/>
        </w:rPr>
        <w:t xml:space="preserve"> функции и полномочия отдела </w:t>
      </w:r>
      <w:r>
        <w:rPr>
          <w:bCs/>
          <w:color w:val="000000"/>
          <w:spacing w:val="-2"/>
          <w:sz w:val="28"/>
          <w:szCs w:val="28"/>
        </w:rPr>
        <w:t xml:space="preserve">финансового, хозяйственного обеспечения и делопроизводства</w:t>
      </w:r>
      <w:r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 xml:space="preserve">- Территориального управления Федерального агентства по управлению государственным имуществом в Ростовской области (далее - Территориальное управление, ТУ Росимущества в Ростовской области).</w:t>
      </w: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</w:p>
    <w:p>
      <w:pPr>
        <w:pStyle w:val="858"/>
        <w:ind w:right="499" w:firstLine="720"/>
        <w:jc w:val="both"/>
        <w:spacing w:line="276" w:lineRule="auto"/>
        <w:shd w:val="clear" w:color="auto" w:fill="ffffff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1. ОБЩИЕ ПОЛОЖЕНИЯ</w:t>
      </w:r>
      <w:r>
        <w:rPr>
          <w:b/>
          <w:bCs/>
          <w:color w:val="000000"/>
          <w:spacing w:val="-2"/>
          <w:sz w:val="28"/>
          <w:szCs w:val="28"/>
        </w:rPr>
        <w:t xml:space="preserve">.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1.1.</w:t>
        <w:tab/>
        <w:t xml:space="preserve">Отдел </w:t>
      </w:r>
      <w:r>
        <w:rPr>
          <w:b w:val="0"/>
          <w:bCs w:val="0"/>
          <w:sz w:val="28"/>
          <w:szCs w:val="28"/>
        </w:rPr>
        <w:t xml:space="preserve">финансово</w:t>
      </w:r>
      <w:r>
        <w:rPr>
          <w:b w:val="0"/>
          <w:bCs w:val="0"/>
          <w:sz w:val="28"/>
          <w:szCs w:val="28"/>
        </w:rPr>
        <w:t xml:space="preserve">го, </w:t>
      </w:r>
      <w:r>
        <w:rPr>
          <w:b w:val="0"/>
          <w:bCs w:val="0"/>
          <w:sz w:val="28"/>
          <w:szCs w:val="28"/>
        </w:rPr>
        <w:t xml:space="preserve">хозяйственно</w:t>
      </w: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обеспечения </w:t>
      </w:r>
      <w:r>
        <w:rPr>
          <w:b w:val="0"/>
          <w:bCs w:val="0"/>
          <w:sz w:val="28"/>
          <w:szCs w:val="28"/>
        </w:rPr>
        <w:t xml:space="preserve">и делопроизводства </w:t>
      </w:r>
      <w:r>
        <w:rPr>
          <w:sz w:val="28"/>
          <w:szCs w:val="28"/>
        </w:rPr>
        <w:t xml:space="preserve">(далее - Отдел) является структурным подразделением </w:t>
      </w:r>
      <w:r>
        <w:rPr>
          <w:sz w:val="28"/>
          <w:szCs w:val="28"/>
        </w:rPr>
        <w:t xml:space="preserve">ТУ Росимущества в Ростовской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1.2.</w:t>
        <w:tab/>
        <w:t xml:space="preserve">В своей деятельности Отдел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sz w:val="28"/>
          <w:szCs w:val="28"/>
        </w:rPr>
        <w:t xml:space="preserve">нормативными правовыми актами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Министерства финансов Российской Федерации, </w:t>
      </w:r>
      <w:r>
        <w:rPr>
          <w:sz w:val="28"/>
          <w:szCs w:val="28"/>
        </w:rPr>
        <w:t xml:space="preserve">приказами, распоряжениями  и  поручениями Федерального агентства  по  управлению федеральным имуществом</w:t>
      </w:r>
      <w:r>
        <w:rPr>
          <w:sz w:val="28"/>
          <w:szCs w:val="28"/>
        </w:rPr>
        <w:t xml:space="preserve"> (далее – Росимущество)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иными нормативно-правовыми</w:t>
      </w:r>
      <w:r>
        <w:rPr>
          <w:sz w:val="28"/>
          <w:szCs w:val="28"/>
        </w:rPr>
        <w:t xml:space="preserve"> актами, Положением о Территориальном управлении, приказами, распоряжениями, решениями, </w:t>
      </w:r>
      <w:r>
        <w:rPr>
          <w:sz w:val="28"/>
          <w:szCs w:val="28"/>
          <w:highlight w:val="white"/>
        </w:rPr>
        <w:t xml:space="preserve">поручениями руководителя Территориального управления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настоящим Положением.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1.3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Отдел осуществляет возложенные на него функции во взаимодействии с другими отделами Территориального управления, с заинтересованными подразделениями федеральных органов исполнительной власти, иными организациями.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62"/>
        <w:jc w:val="center"/>
        <w:spacing w:before="538" w:line="276" w:lineRule="auto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ФУНКЦИИ ОТДЕЛА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53" w:right="5" w:firstLine="682"/>
        <w:jc w:val="both"/>
        <w:spacing w:before="192" w:line="276" w:lineRule="auto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 соответствии с Конституцией Российской Федерации, федеральными конституционными законами, федеральными законами, </w:t>
      </w:r>
      <w:r>
        <w:rPr>
          <w:color w:val="000000"/>
          <w:sz w:val="28"/>
          <w:szCs w:val="28"/>
        </w:rPr>
        <w:t xml:space="preserve">нормативными </w:t>
      </w:r>
      <w:r>
        <w:rPr>
          <w:color w:val="000000"/>
          <w:sz w:val="28"/>
          <w:szCs w:val="28"/>
        </w:rPr>
        <w:t xml:space="preserve">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</w:t>
      </w:r>
      <w:r>
        <w:rPr>
          <w:color w:val="000000"/>
          <w:sz w:val="28"/>
          <w:szCs w:val="28"/>
        </w:rPr>
        <w:t xml:space="preserve">финансов</w:t>
      </w:r>
      <w:r>
        <w:rPr>
          <w:color w:val="000000"/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приказами, распоряжениями и</w:t>
      </w:r>
      <w:r>
        <w:rPr>
          <w:sz w:val="28"/>
          <w:szCs w:val="28"/>
        </w:rPr>
        <w:t xml:space="preserve"> поручениями</w:t>
      </w:r>
      <w:r>
        <w:rPr>
          <w:color w:val="000000"/>
          <w:sz w:val="28"/>
          <w:szCs w:val="28"/>
        </w:rPr>
        <w:t xml:space="preserve"> Росимущества, Положением</w:t>
      </w:r>
      <w:r>
        <w:rPr>
          <w:color w:val="000000"/>
          <w:sz w:val="28"/>
          <w:szCs w:val="28"/>
        </w:rPr>
        <w:t xml:space="preserve"> о Территориальном управлении, приказами, распоряжениями и</w:t>
      </w:r>
      <w:r>
        <w:rPr>
          <w:color w:val="000000"/>
          <w:sz w:val="28"/>
          <w:szCs w:val="28"/>
        </w:rPr>
        <w:t xml:space="preserve"> поручениями руководителя </w:t>
      </w:r>
      <w:r>
        <w:rPr>
          <w:color w:val="000000"/>
          <w:sz w:val="28"/>
          <w:szCs w:val="28"/>
        </w:rPr>
        <w:t xml:space="preserve">Территориального управления, </w:t>
      </w:r>
      <w:r>
        <w:rPr>
          <w:sz w:val="28"/>
          <w:szCs w:val="28"/>
        </w:rPr>
        <w:t xml:space="preserve">Положением об Отделе</w:t>
      </w:r>
      <w:r>
        <w:rPr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Отдел осуществляет</w:t>
      </w:r>
      <w:r>
        <w:rPr>
          <w:color w:val="000000"/>
          <w:sz w:val="28"/>
          <w:szCs w:val="28"/>
        </w:rPr>
        <w:t xml:space="preserve"> следующие</w:t>
      </w:r>
      <w:r>
        <w:rPr>
          <w:color w:val="000000"/>
          <w:sz w:val="28"/>
          <w:szCs w:val="28"/>
        </w:rPr>
        <w:t xml:space="preserve"> функции: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Формир</w:t>
      </w:r>
      <w:r>
        <w:rPr>
          <w:sz w:val="28"/>
          <w:szCs w:val="28"/>
        </w:rPr>
        <w:t xml:space="preserve">ует</w:t>
      </w:r>
      <w:r>
        <w:rPr>
          <w:sz w:val="28"/>
          <w:szCs w:val="28"/>
        </w:rPr>
        <w:t xml:space="preserve"> и согласов</w:t>
      </w:r>
      <w:r>
        <w:rPr>
          <w:sz w:val="28"/>
          <w:szCs w:val="28"/>
        </w:rPr>
        <w:t xml:space="preserve">ывает</w:t>
      </w:r>
      <w:r>
        <w:rPr>
          <w:sz w:val="28"/>
          <w:szCs w:val="28"/>
        </w:rPr>
        <w:t xml:space="preserve"> сметы расходов на содержание Территориального управления по всем источникам финансирования его деятельности</w:t>
      </w:r>
      <w:r>
        <w:rPr>
          <w:sz w:val="28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Обеспечивает у</w:t>
      </w:r>
      <w:r>
        <w:rPr>
          <w:sz w:val="28"/>
          <w:szCs w:val="28"/>
        </w:rPr>
        <w:t xml:space="preserve">чет имущества, обязательств и хозяйственных операций, поступающих основных средств, товарно-материальных ценностей и денежных средств</w:t>
      </w:r>
      <w:r>
        <w:rPr>
          <w:sz w:val="28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</w:t>
      </w:r>
      <w:r>
        <w:rPr>
          <w:sz w:val="28"/>
          <w:szCs w:val="28"/>
        </w:rPr>
        <w:t xml:space="preserve">чивает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с </w:t>
      </w:r>
      <w:r>
        <w:rPr>
          <w:sz w:val="28"/>
          <w:szCs w:val="28"/>
        </w:rPr>
        <w:t xml:space="preserve">Управлением Федерального казначейства по Ростовской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Соглашения о</w:t>
      </w:r>
      <w:r>
        <w:rPr>
          <w:sz w:val="28"/>
          <w:szCs w:val="28"/>
        </w:rPr>
        <w:t xml:space="preserve"> передаче полномочий по начислению выплат по оплате труда, иных выплат и связан</w:t>
      </w:r>
      <w:r>
        <w:rPr>
          <w:sz w:val="28"/>
          <w:szCs w:val="28"/>
        </w:rPr>
        <w:t xml:space="preserve">ных с ними обязательных платежей в бюджеты бюджетной системы Российской Федерации и их перечислению, ведению бюджетного учета, включая составление бюджетной отчетности, иной обязательной отчетности, формируемой на основании данных бюджетного учета, а также</w:t>
      </w:r>
      <w:r>
        <w:rPr>
          <w:sz w:val="28"/>
          <w:szCs w:val="28"/>
        </w:rPr>
        <w:t xml:space="preserve"> обеспечение представления такой отчетности в соответствующие государственные органы Территориального управления Федерального агентства по управлению государственным имуществом в Ростовской области Управлению Федерального казначейства по Ростовской области</w:t>
      </w:r>
      <w:r>
        <w:rPr>
          <w:sz w:val="28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2.4</w:t>
      </w:r>
      <w:r>
        <w:rPr>
          <w:sz w:val="28"/>
          <w:szCs w:val="28"/>
        </w:rPr>
        <w:t xml:space="preserve">. О</w:t>
      </w:r>
      <w:r>
        <w:rPr>
          <w:sz w:val="28"/>
          <w:szCs w:val="28"/>
        </w:rPr>
        <w:t xml:space="preserve">беспечивает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 проведения инвентаризаций</w:t>
      </w:r>
      <w:r>
        <w:rPr>
          <w:sz w:val="28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Составл</w:t>
      </w:r>
      <w:r>
        <w:rPr>
          <w:sz w:val="28"/>
          <w:szCs w:val="28"/>
        </w:rPr>
        <w:t xml:space="preserve">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предоставл</w:t>
      </w:r>
      <w:r>
        <w:rPr>
          <w:sz w:val="28"/>
          <w:szCs w:val="28"/>
        </w:rPr>
        <w:t xml:space="preserve">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статистическ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ин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необходим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отчетност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в контролирующие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органы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осимущество</w:t>
      </w:r>
      <w:r>
        <w:rPr>
          <w:sz w:val="28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.6</w:t>
      </w:r>
      <w:r>
        <w:rPr>
          <w:sz w:val="28"/>
          <w:szCs w:val="28"/>
        </w:rPr>
        <w:t xml:space="preserve">. З</w:t>
      </w:r>
      <w:r>
        <w:rPr>
          <w:sz w:val="28"/>
          <w:szCs w:val="28"/>
        </w:rPr>
        <w:t xml:space="preserve">аключ</w:t>
      </w:r>
      <w:r>
        <w:rPr>
          <w:sz w:val="28"/>
          <w:szCs w:val="28"/>
        </w:rPr>
        <w:t xml:space="preserve">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государственные контракты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поставку товаров, выполнение работ, </w:t>
      </w:r>
      <w:r>
        <w:rPr>
          <w:sz w:val="28"/>
          <w:szCs w:val="28"/>
        </w:rPr>
        <w:t xml:space="preserve">оказани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услуг </w:t>
      </w:r>
      <w:r>
        <w:rPr>
          <w:sz w:val="28"/>
          <w:szCs w:val="28"/>
        </w:rPr>
        <w:t xml:space="preserve">для нужд Территориального управления </w:t>
      </w:r>
      <w:r>
        <w:rPr>
          <w:sz w:val="28"/>
          <w:szCs w:val="28"/>
        </w:rPr>
        <w:t xml:space="preserve">в пределах выделенн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бюджетного финансирования</w:t>
      </w:r>
      <w:r>
        <w:rPr>
          <w:sz w:val="28"/>
          <w:szCs w:val="28"/>
        </w:rPr>
        <w:t xml:space="preserve"> и контролирует их исполнение.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.7</w:t>
      </w:r>
      <w:r>
        <w:rPr>
          <w:sz w:val="28"/>
          <w:szCs w:val="28"/>
        </w:rPr>
        <w:t xml:space="preserve">. З</w:t>
      </w:r>
      <w:r>
        <w:rPr>
          <w:sz w:val="28"/>
          <w:szCs w:val="28"/>
        </w:rPr>
        <w:t xml:space="preserve">аключ</w:t>
      </w:r>
      <w:r>
        <w:rPr>
          <w:sz w:val="28"/>
          <w:szCs w:val="28"/>
        </w:rPr>
        <w:t xml:space="preserve">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государственные контракты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поставку товаров, выполнение работ, </w:t>
      </w:r>
      <w:r>
        <w:rPr>
          <w:sz w:val="28"/>
          <w:szCs w:val="28"/>
        </w:rPr>
        <w:t xml:space="preserve">оказани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услуг </w:t>
      </w:r>
      <w:r>
        <w:rPr>
          <w:sz w:val="28"/>
          <w:szCs w:val="28"/>
        </w:rPr>
        <w:t xml:space="preserve">для нужд Территориального управления </w:t>
      </w:r>
      <w:r>
        <w:rPr>
          <w:sz w:val="28"/>
          <w:szCs w:val="28"/>
        </w:rPr>
        <w:t xml:space="preserve">в пределах выделенн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бюджетного финансирования</w:t>
      </w:r>
      <w:r>
        <w:rPr>
          <w:sz w:val="28"/>
          <w:szCs w:val="28"/>
        </w:rPr>
        <w:t xml:space="preserve"> и контролирует их исполнение.</w:t>
      </w:r>
      <w:r>
        <w:rPr>
          <w:highlight w:val="none"/>
        </w:rPr>
      </w:r>
      <w:r>
        <w:rPr>
          <w:highlight w:val="none"/>
        </w:rPr>
      </w:r>
    </w:p>
    <w:p>
      <w:pPr>
        <w:pStyle w:val="682"/>
        <w:ind w:left="0" w:right="0" w:firstLine="709"/>
        <w:spacing w:before="0" w:after="0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беспе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чивает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взаимодействие c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Центром по обеспечению деятельности Казначейства России согласно преданным полномочиям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беспеч</w:t>
      </w:r>
      <w:r>
        <w:rPr>
          <w:sz w:val="28"/>
          <w:szCs w:val="28"/>
        </w:rPr>
        <w:t xml:space="preserve">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воевременно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снабжение </w:t>
      </w:r>
      <w:r>
        <w:rPr>
          <w:sz w:val="28"/>
          <w:szCs w:val="28"/>
        </w:rPr>
        <w:t xml:space="preserve">сотрудников Территориального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канцелярскими принадлежностями, </w:t>
      </w:r>
      <w:r>
        <w:rPr>
          <w:sz w:val="28"/>
          <w:szCs w:val="28"/>
        </w:rPr>
        <w:t xml:space="preserve">оргтехникой и прочими хозяйственными материалами, необходимыми для </w:t>
      </w:r>
      <w:r>
        <w:rPr>
          <w:sz w:val="28"/>
          <w:szCs w:val="28"/>
        </w:rPr>
        <w:t xml:space="preserve">их эффективной</w:t>
      </w:r>
      <w:r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</w:t>
      </w:r>
      <w:r>
        <w:rPr>
          <w:sz w:val="28"/>
          <w:szCs w:val="28"/>
        </w:rPr>
        <w:t xml:space="preserve">ивает</w:t>
      </w:r>
      <w:r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в федеральный бюджет денежных средств, полученных в результате</w:t>
      </w:r>
      <w:r>
        <w:rPr>
          <w:sz w:val="28"/>
          <w:szCs w:val="28"/>
        </w:rPr>
        <w:t xml:space="preserve"> возмещения коммунальных расходов организациями, </w:t>
      </w:r>
      <w:r>
        <w:rPr>
          <w:sz w:val="28"/>
          <w:szCs w:val="28"/>
        </w:rPr>
        <w:t xml:space="preserve">заключившими с Территориальным управлением договоры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аренды и безвозмездного пользования нежилыми помещениями, находящимися в оперативном управлении у Территориального управления</w:t>
      </w:r>
      <w:r>
        <w:rPr>
          <w:sz w:val="28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Принимает и регистрирует </w:t>
      </w:r>
      <w:r>
        <w:rPr>
          <w:sz w:val="28"/>
          <w:szCs w:val="28"/>
        </w:rPr>
        <w:t xml:space="preserve">входящую </w:t>
      </w:r>
      <w:r>
        <w:rPr>
          <w:sz w:val="28"/>
          <w:szCs w:val="28"/>
        </w:rPr>
        <w:t xml:space="preserve">корреспонденцию,  перенаправляет е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 в структурные подразделения Территориального управления исполнителям в  соответствии с резолюцией руководителя.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2.12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Получает, обрабатывает всю </w:t>
      </w:r>
      <w:r>
        <w:rPr>
          <w:sz w:val="28"/>
          <w:szCs w:val="28"/>
        </w:rPr>
        <w:t xml:space="preserve">исходящую </w:t>
      </w:r>
      <w:r>
        <w:rPr>
          <w:sz w:val="28"/>
          <w:szCs w:val="28"/>
        </w:rPr>
        <w:t xml:space="preserve">корреспонденцию и отправляет</w:t>
      </w:r>
      <w:r>
        <w:rPr>
          <w:sz w:val="28"/>
          <w:szCs w:val="28"/>
        </w:rPr>
        <w:t xml:space="preserve"> её </w:t>
      </w:r>
      <w:r>
        <w:rPr>
          <w:sz w:val="28"/>
          <w:szCs w:val="28"/>
        </w:rPr>
        <w:t xml:space="preserve">через почтовое отделение связи, фельдъегерскую связь и по электронной почте.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2.13</w:t>
      </w:r>
      <w:r>
        <w:rPr>
          <w:sz w:val="28"/>
          <w:szCs w:val="28"/>
        </w:rPr>
        <w:t xml:space="preserve">. Ведет электронную базу данных</w:t>
      </w:r>
      <w:r>
        <w:rPr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документооборота</w:t>
      </w:r>
      <w:r>
        <w:rPr>
          <w:sz w:val="28"/>
          <w:szCs w:val="28"/>
        </w:rPr>
        <w:t xml:space="preserve">, а также базу данных на бумажных носителях.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2.14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Осуществляет контроль исполнения структурными подразделениями Территориального управления входящей корреспонденции в установленные законодательством сроки.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2.15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Оказывает  методическую  помощь  иным отделам Территориального управления по организации делопроизводства и формированию документов, сдаваемых в архив Территориального управления.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Ведет учет и обеспечивает сохранность документов хранящихся в архиве Территориального управления.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Составляет и представляет, не позднее чем через 2 года после</w:t>
        <w:br/>
        <w:t xml:space="preserve">завершения делопроизводства, годовые разделы описей для постоянного</w:t>
        <w:br/>
        <w:t xml:space="preserve">хранения на рассмотрение экспертной службы Территориального управления.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Выдает в установленном  порядке дела, документы или копии</w:t>
        <w:br/>
        <w:t xml:space="preserve">документов, архивные справки в целях служебного использования.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Подготавливает проекты решений, распоряжений, приказов, актов и иных документов, ведет переписку в соответствии функциями и задачами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тдела и Территориального управления.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2.20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Участвует в подготовке семинаров, совещаний, заседаний проводимых Территориальным  управлением.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2.21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Организовывает</w:t>
      </w:r>
      <w:r>
        <w:rPr>
          <w:sz w:val="28"/>
          <w:szCs w:val="28"/>
        </w:rPr>
        <w:t xml:space="preserve"> системы Локальной вычислительной сети (далее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ЛВС) и комплектует рабочие места техническими средствами обработки информации.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2.22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Проводит контрольные и тестовые испытания функционирования ЛВС и рабочих станций.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2.23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Производит инсталляцию и адаптацию программных продуктов разработчика информационной системы.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Обеспечивает резервное копирование информационных ресурсов Территориального управления.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Производит сопровождение программно-технического и информационного обеспечения Территориального управления.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Обеспечивает автоматизацию процессов компьютерной обработки данных с использованием современных технологий.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Совершенствует методы работы в области новейшего программного обеспечения.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Оказывает консультационную помощь сотрудникам Территориального управления по программным и техническим возможностям локальной информационной системы.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Контролирует средства обеспечения автоматизированной информационной системы при обслуживании информационных ресурсов.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Организовывает информационный обмен с иными информационными системами посредством внешних каналов передачи данных.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2.3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Обеспечивает соблюдение мер по технической защите информации от несанкционированного доступа, регулирование процессов использования информационных ресурсов.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2.3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Формирует предложения по совершенствованию схемы обмена информацией и уровню защиты ЛВС.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2.3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Принимает участие в контрольных мероприятиях, проводимых Территориальным управлением.</w:t>
      </w:r>
      <w:r>
        <w:rPr>
          <w:szCs w:val="28"/>
        </w:rPr>
      </w:r>
      <w:r>
        <w:rPr>
          <w:szCs w:val="28"/>
        </w:rPr>
      </w:r>
    </w:p>
    <w:p>
      <w:pPr>
        <w:pStyle w:val="858"/>
        <w:ind w:firstLine="708"/>
        <w:jc w:val="both"/>
        <w:rPr>
          <w:highlight w:val="none"/>
        </w:rPr>
      </w:pPr>
      <w:r>
        <w:rPr>
          <w:sz w:val="28"/>
          <w:szCs w:val="28"/>
        </w:rPr>
        <w:t xml:space="preserve">2.3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Обеспечивает выполнение правил пожарной безопасности и служебной дисциплины в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тделе.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2.3</w:t>
      </w:r>
      <w:r>
        <w:rPr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беспечивает своевременное и полное рассмотрение поручений Росимущества, принятие по ним решений и их безусловное исполнение в сроки,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указанные в поручениях, а в случае, когда срок в поручении не указан, в установленный законодательством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8"/>
        <w:ind w:left="709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2.35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огласовывает: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роекты положений, правил, инструкций ТУ Росимущества в Ростовской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беспечивает формирование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периодической отчетности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 Росимущества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подсистеме учета и отчетности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ind w:left="0"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left="3034"/>
        <w:jc w:val="both"/>
        <w:spacing w:line="276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8"/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</w:t>
      </w:r>
      <w:r>
        <w:rPr>
          <w:b/>
          <w:bCs/>
          <w:color w:val="000000"/>
          <w:sz w:val="28"/>
          <w:szCs w:val="28"/>
        </w:rPr>
        <w:t xml:space="preserve">. ПОЛНОМОЧИЯ ОТДЕЛА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ind w:left="0" w:right="20" w:firstLine="709"/>
        <w:jc w:val="both"/>
        <w:spacing w:before="0" w:after="0" w:line="276" w:lineRule="auto"/>
        <w:shd w:val="clear" w:color="auto" w:fill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 Представляет Территориальное управление в государствен</w:t>
      </w:r>
      <w:r>
        <w:rPr>
          <w:rFonts w:ascii="Times New Roman" w:hAnsi="Times New Roman" w:eastAsia="Times New Roman" w:cs="Times New Roman"/>
        </w:rPr>
        <w:t xml:space="preserve">ных органах, органах местного самоуправления, предприятиях, учреждениях и </w:t>
      </w:r>
      <w:r>
        <w:rPr>
          <w:rFonts w:ascii="Times New Roman" w:hAnsi="Times New Roman" w:eastAsia="Times New Roman" w:cs="Times New Roman"/>
        </w:rPr>
        <w:t xml:space="preserve">организациях по всем вопросам, относящимся к компетенции отдела в со</w:t>
      </w:r>
      <w:r>
        <w:rPr>
          <w:rFonts w:ascii="Times New Roman" w:hAnsi="Times New Roman" w:eastAsia="Times New Roman" w:cs="Times New Roman"/>
        </w:rPr>
        <w:t xml:space="preserve">ответствии с настоящим Положением.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3.3. </w:t>
      </w:r>
      <w:r>
        <w:rPr>
          <w:color w:val="000000"/>
          <w:sz w:val="28"/>
          <w:szCs w:val="28"/>
        </w:rPr>
        <w:t xml:space="preserve">Рассматривает обращения органов государственной власти, органов местного самоуправления, организаций и граждан, связанные с вопросами, относящимися к компетенции отдела, и готовит проекты ответов на данные обращения.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65"/>
        <w:ind w:left="0" w:right="20" w:firstLine="709"/>
        <w:jc w:val="both"/>
        <w:spacing w:before="0" w:after="0" w:line="276" w:lineRule="auto"/>
        <w:shd w:val="clear" w:color="auto" w:fill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3.2 В пределах своей компетенции от имени Территориального управления имеет право запрашивать информацию о деятельности всех орга</w:t>
      </w:r>
      <w:r>
        <w:rPr>
          <w:rFonts w:ascii="Times New Roman" w:hAnsi="Times New Roman" w:eastAsia="Times New Roman" w:cs="Times New Roman"/>
        </w:rPr>
        <w:t xml:space="preserve">нов государственной власти</w:t>
      </w:r>
      <w:r>
        <w:rPr>
          <w:rFonts w:ascii="Times New Roman" w:hAnsi="Times New Roman" w:eastAsia="Times New Roman" w:cs="Times New Roman"/>
        </w:rPr>
        <w:t xml:space="preserve"> и органов местного самоуправления, предприя</w:t>
      </w:r>
      <w:r>
        <w:rPr>
          <w:rFonts w:ascii="Times New Roman" w:hAnsi="Times New Roman" w:eastAsia="Times New Roman" w:cs="Times New Roman"/>
        </w:rPr>
        <w:t xml:space="preserve">тий, учреждений, организаций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Ростовской </w:t>
      </w:r>
      <w:r>
        <w:rPr>
          <w:rFonts w:ascii="Times New Roman" w:hAnsi="Times New Roman" w:eastAsia="Times New Roman" w:cs="Times New Roman"/>
        </w:rPr>
        <w:t xml:space="preserve">области в объемах, необходимых для выполнения функций отдела.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spacing w:before="336" w:line="276" w:lineRule="auto"/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4. РУКОВОДСТВО ОТДЕЛОМ</w:t>
      </w:r>
      <w:r>
        <w:rPr>
          <w:b/>
          <w:bCs/>
          <w:color w:val="000000"/>
          <w:spacing w:val="-1"/>
          <w:sz w:val="28"/>
          <w:szCs w:val="28"/>
        </w:rPr>
        <w:t xml:space="preserve">.</w:t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4.1.</w:t>
        <w:tab/>
        <w:t xml:space="preserve">Отдел возглавляет начальник отдела, назначаемый и освобождаемый от должности приказом руководителя Территориального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Начальник отдела в своей деятельности руководствуется действующим законодательством и настоящим Положением, подчиняется непосредственно руководителю Территориального управления.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4.3</w:t>
      </w:r>
      <w:r>
        <w:rPr>
          <w:sz w:val="28"/>
          <w:szCs w:val="28"/>
        </w:rPr>
        <w:t xml:space="preserve">.</w:t>
        <w:tab/>
        <w:t xml:space="preserve">Начальник отдела: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вносит предложения руководителю Территориального управления о стру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туре и численности отдела, о назначении и освобождении работников отдела, их п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ощрении и наложении на них дисциплинарных взысканий.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распределяет основные направления работы между специалистами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before="5" w:line="276" w:lineRule="auto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- заслушивает специалистов отдела о выполнении ими своих функционал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ных обязанностей, а при необходимости требует от них отчет в письменной форме;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обеспечивает соблюдение сотрудниками отдела общих принципов служебного поведения;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принимает меры по предотвращению конфликта интересов между сотрудниками отдела, а также между сотрудниками отдела и сотрудниками иных структурных подразделений Территориального 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обеспечивает реализацию обязанности сотрудников отдела сообщать о ставших им</w:t>
      </w:r>
      <w:r>
        <w:rPr>
          <w:sz w:val="28"/>
          <w:szCs w:val="28"/>
        </w:rPr>
        <w:t xml:space="preserve"> известными, в связи с исполнением своих должностных обязанностей, случаях коррупционных или иных правонарушениях, а также участвует в проведении проверки достоверности таких сведений и в проведении служебных расследований случаев коррупционных проявлений.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spacing w:before="5"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4.4.  Осуществляет контроль над прохождением документации через отдел.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4.5. Визирует документы правового характера, поступающие в отдел для пр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ведения правовой экспертизы и визирования, а также документы, письма, подгото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ленные отделом.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0" w:right="0"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4.6</w:t>
      </w:r>
      <w:r>
        <w:rPr>
          <w:sz w:val="28"/>
          <w:szCs w:val="28"/>
        </w:rPr>
        <w:t xml:space="preserve">.</w:t>
        <w:tab/>
        <w:t xml:space="preserve">Начальник отдела несет всю полноту ответственности за деятельность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0" w:right="0" w:firstLine="709"/>
        <w:jc w:val="both"/>
        <w:spacing w:line="276" w:lineRule="auto"/>
        <w:shd w:val="clear" w:color="auto" w:fill="ffffff"/>
        <w:rPr>
          <w:sz w:val="26"/>
          <w:szCs w:val="26"/>
        </w:rPr>
      </w:pPr>
      <w:r>
        <w:rPr>
          <w:sz w:val="28"/>
          <w:szCs w:val="28"/>
        </w:rPr>
        <w:t xml:space="preserve">4.7</w:t>
      </w:r>
      <w:r>
        <w:rPr>
          <w:sz w:val="28"/>
          <w:szCs w:val="28"/>
        </w:rPr>
        <w:t xml:space="preserve">.</w:t>
        <w:tab/>
        <w:t xml:space="preserve">Во время отсутствия начальника отдела руководство отделом осуществляет лицо, исполняющее обязанности начальника отде</w:t>
      </w:r>
      <w:r>
        <w:rPr>
          <w:sz w:val="26"/>
          <w:szCs w:val="26"/>
        </w:rPr>
        <w:t xml:space="preserve">ла.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8"/>
        <w:jc w:val="center"/>
        <w:spacing w:after="648" w:line="276" w:lineRule="auto"/>
        <w:shd w:val="clear" w:color="auto" w:fill="ffffff"/>
        <w:tabs>
          <w:tab w:val="left" w:pos="1450" w:leader="none"/>
        </w:tabs>
        <w:rPr>
          <w:b/>
          <w:color w:val="000000"/>
          <w:spacing w:val="-10"/>
          <w:sz w:val="26"/>
          <w:szCs w:val="28"/>
          <w:u w:val="single"/>
        </w:rPr>
      </w:pPr>
      <w:r>
        <w:rPr>
          <w:b/>
          <w:color w:val="000000"/>
          <w:spacing w:val="-10"/>
          <w:sz w:val="26"/>
          <w:szCs w:val="28"/>
          <w:u w:val="single"/>
        </w:rPr>
      </w:r>
      <w:r>
        <w:rPr>
          <w:b/>
          <w:color w:val="000000"/>
          <w:spacing w:val="-10"/>
          <w:sz w:val="26"/>
          <w:szCs w:val="28"/>
          <w:u w:val="single"/>
        </w:rPr>
      </w:r>
      <w:r>
        <w:rPr>
          <w:b/>
          <w:color w:val="000000"/>
          <w:spacing w:val="-10"/>
          <w:sz w:val="26"/>
          <w:szCs w:val="28"/>
          <w:u w:val="single"/>
        </w:rPr>
      </w:r>
    </w:p>
    <w:p>
      <w:pPr>
        <w:pStyle w:val="858"/>
        <w:jc w:val="center"/>
        <w:spacing w:after="648" w:line="276" w:lineRule="auto"/>
        <w:shd w:val="clear" w:color="auto" w:fill="ffffff"/>
        <w:tabs>
          <w:tab w:val="left" w:pos="1450" w:leader="none"/>
        </w:tabs>
        <w:rPr>
          <w:b/>
          <w:color w:val="000000"/>
          <w:spacing w:val="-10"/>
          <w:sz w:val="26"/>
          <w:szCs w:val="28"/>
          <w:u w:val="single"/>
        </w:rPr>
      </w:pPr>
      <w:r>
        <w:rPr>
          <w:b/>
          <w:color w:val="000000"/>
          <w:spacing w:val="-10"/>
          <w:sz w:val="26"/>
          <w:szCs w:val="28"/>
          <w:u w:val="single"/>
        </w:rPr>
        <w:t xml:space="preserve">С ПОЛОЖЕНИЕМ ОБ ОТДЕЛЕ ОЗНАКОМЛЕНЫ:</w:t>
      </w:r>
      <w:r>
        <w:rPr>
          <w:b/>
          <w:color w:val="000000"/>
          <w:spacing w:val="-10"/>
          <w:sz w:val="26"/>
          <w:szCs w:val="28"/>
          <w:u w:val="single"/>
        </w:rPr>
      </w:r>
      <w:r>
        <w:rPr>
          <w:b/>
          <w:color w:val="000000"/>
          <w:spacing w:val="-10"/>
          <w:sz w:val="26"/>
          <w:szCs w:val="28"/>
          <w:u w:val="single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szCs w:val="26"/>
        </w:rPr>
        <w:t xml:space="preserve">Начальник отдела </w:t>
      </w:r>
      <w:r>
        <w:rPr>
          <w:color w:val="000000"/>
          <w:spacing w:val="-10"/>
          <w:sz w:val="26"/>
          <w:szCs w:val="26"/>
        </w:rPr>
        <w:t xml:space="preserve">   </w:t>
        <w:tab/>
      </w:r>
      <w:r>
        <w:rPr>
          <w:color w:val="000000"/>
          <w:spacing w:val="-10"/>
          <w:sz w:val="26"/>
          <w:szCs w:val="26"/>
        </w:rPr>
        <w:t xml:space="preserve">__________________________________________</w:t>
      </w:r>
      <w:r>
        <w:rPr>
          <w:color w:val="000000"/>
          <w:spacing w:val="-10"/>
          <w:sz w:val="26"/>
          <w:szCs w:val="26"/>
        </w:rPr>
        <w:t xml:space="preserve">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/>
        <w:jc w:val="both"/>
        <w:spacing w:after="595" w:afterAutospacing="0" w:line="240" w:lineRule="auto"/>
        <w:shd w:val="clear" w:color="auto" w:fill="ffffff"/>
        <w:tabs>
          <w:tab w:val="left" w:pos="1450" w:leader="none"/>
        </w:tabs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</w:r>
      <w:r>
        <w:rPr>
          <w:color w:val="000000"/>
          <w:spacing w:val="-10"/>
          <w:sz w:val="26"/>
          <w:szCs w:val="26"/>
        </w:rPr>
      </w:r>
      <w:r>
        <w:rPr>
          <w:color w:val="000000"/>
          <w:spacing w:val="-10"/>
          <w:sz w:val="26"/>
          <w:szCs w:val="26"/>
        </w:rPr>
      </w:r>
    </w:p>
    <w:p>
      <w:pPr>
        <w:pStyle w:val="858"/>
        <w:spacing w:after="648" w:line="276" w:lineRule="auto"/>
        <w:shd w:val="clear" w:color="auto" w:fill="ffffff"/>
        <w:tabs>
          <w:tab w:val="left" w:pos="1450" w:leader="none"/>
        </w:tabs>
        <w:rPr>
          <w:color w:val="000000"/>
          <w:spacing w:val="-10"/>
          <w:sz w:val="26"/>
          <w:szCs w:val="26"/>
        </w:rPr>
        <w:sectPr>
          <w:footnotePr/>
          <w:endnotePr/>
          <w:type w:val="nextPage"/>
          <w:pgSz w:w="11909" w:h="16834" w:orient="portrait"/>
          <w:pgMar w:top="1061" w:right="1263" w:bottom="993" w:left="1661" w:header="709" w:footer="709" w:gutter="0"/>
          <w:cols w:num="1" w:sep="0" w:space="60" w:equalWidth="1"/>
          <w:docGrid w:linePitch="360"/>
        </w:sectPr>
      </w:pPr>
      <w:r>
        <w:rPr>
          <w:color w:val="000000"/>
          <w:spacing w:val="-10"/>
          <w:sz w:val="26"/>
          <w:szCs w:val="26"/>
        </w:rPr>
      </w:r>
      <w:r>
        <w:rPr>
          <w:color w:val="000000"/>
          <w:spacing w:val="-10"/>
          <w:sz w:val="26"/>
          <w:szCs w:val="26"/>
        </w:rPr>
      </w:r>
      <w:r>
        <w:rPr>
          <w:color w:val="000000"/>
          <w:spacing w:val="-10"/>
          <w:sz w:val="26"/>
          <w:szCs w:val="26"/>
        </w:rPr>
      </w:r>
    </w:p>
    <w:p>
      <w:pPr>
        <w:ind w:left="0"/>
        <w:jc w:val="both"/>
        <w:spacing w:after="595" w:afterAutospacing="0" w:line="240" w:lineRule="auto"/>
        <w:shd w:val="clear" w:color="auto" w:fill="ffffff"/>
        <w:tabs>
          <w:tab w:val="left" w:pos="1450" w:leader="none"/>
        </w:tabs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</w:r>
      <w:r>
        <w:rPr>
          <w:color w:val="000000"/>
          <w:spacing w:val="-10"/>
          <w:sz w:val="26"/>
          <w:szCs w:val="26"/>
        </w:rPr>
      </w:r>
    </w:p>
    <w:sectPr>
      <w:footnotePr/>
      <w:endnotePr/>
      <w:type w:val="continuous"/>
      <w:pgSz w:w="11909" w:h="16834" w:orient="portrait"/>
      <w:pgMar w:top="1061" w:right="1296" w:bottom="360" w:left="1829" w:header="720" w:footer="720" w:gutter="0"/>
      <w:cols w:num="2" w:sep="0" w:space="720" w:equalWidth="0">
        <w:col w:w="3283" w:space="3528"/>
        <w:col w:w="1972" w:space="11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ylfaen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2"/>
      <w:numFmt w:val="decimal"/>
      <w:isLgl w:val="false"/>
      <w:suff w:val="tab"/>
      <w:lvlText w:val="%1.%2."/>
      <w:lvlJc w:val="left"/>
      <w:pPr>
        <w:ind w:left="957" w:hanging="585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6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3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6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9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7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44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776" w:hanging="180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6.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25" w:hanging="525"/>
        <w:tabs>
          <w:tab w:val="num" w:pos="525" w:leader="none"/>
        </w:tabs>
      </w:pPr>
    </w:lvl>
    <w:lvl w:ilvl="1">
      <w:start w:val="19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25" w:hanging="525"/>
        <w:tabs>
          <w:tab w:val="num" w:pos="525" w:leader="none"/>
        </w:tabs>
      </w:pPr>
    </w:lvl>
    <w:lvl w:ilvl="1">
      <w:start w:val="23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widowControl w:val="off"/>
    </w:pPr>
    <w:rPr>
      <w:lang w:val="ru-RU" w:eastAsia="ru-RU" w:bidi="ar-SA"/>
    </w:rPr>
  </w:style>
  <w:style w:type="character" w:styleId="859">
    <w:name w:val="Основной шрифт абзаца"/>
    <w:next w:val="859"/>
    <w:link w:val="858"/>
    <w:semiHidden/>
  </w:style>
  <w:style w:type="table" w:styleId="860">
    <w:name w:val="Обычная таблица"/>
    <w:next w:val="860"/>
    <w:link w:val="858"/>
    <w:semiHidden/>
    <w:tblPr/>
  </w:style>
  <w:style w:type="numbering" w:styleId="861">
    <w:name w:val="Нет списка"/>
    <w:next w:val="861"/>
    <w:link w:val="858"/>
    <w:semiHidden/>
  </w:style>
  <w:style w:type="character" w:styleId="862" w:default="1">
    <w:name w:val="Default Paragraph Font"/>
    <w:uiPriority w:val="1"/>
    <w:semiHidden/>
    <w:unhideWhenUsed/>
  </w:style>
  <w:style w:type="numbering" w:styleId="863" w:default="1">
    <w:name w:val="No List"/>
    <w:uiPriority w:val="99"/>
    <w:semiHidden/>
    <w:unhideWhenUsed/>
  </w:style>
  <w:style w:type="table" w:styleId="864" w:default="1">
    <w:name w:val="Normal Table"/>
    <w:uiPriority w:val="99"/>
    <w:semiHidden/>
    <w:unhideWhenUsed/>
    <w:tblPr/>
  </w:style>
  <w:style w:type="paragraph" w:styleId="865" w:customStyle="1">
    <w:name w:val="Основной текст1"/>
    <w:pPr>
      <w:contextualSpacing w:val="0"/>
      <w:ind w:left="0" w:right="0" w:firstLine="0"/>
      <w:jc w:val="center"/>
      <w:keepLines w:val="0"/>
      <w:keepNext w:val="0"/>
      <w:pageBreakBefore w:val="0"/>
      <w:spacing w:before="300" w:beforeAutospacing="0" w:after="120" w:afterAutospacing="0" w:line="288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ylfaen" w:hAnsi="Sylfaen" w:eastAsia="Sylfaen" w:cs="Sylfae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</dc:creator>
  <cp:lastModifiedBy>iuliia.ivankova</cp:lastModifiedBy>
  <cp:revision>138</cp:revision>
  <dcterms:created xsi:type="dcterms:W3CDTF">2019-07-01T06:42:00Z</dcterms:created>
  <dcterms:modified xsi:type="dcterms:W3CDTF">2026-03-13T06:58:20Z</dcterms:modified>
  <cp:version>1048576</cp:version>
</cp:coreProperties>
</file>